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09B" w:rsidRDefault="003C209B" w:rsidP="003C209B">
      <w:pPr>
        <w:pStyle w:val="Heading4"/>
        <w:kinsoku w:val="0"/>
        <w:overflowPunct w:val="0"/>
        <w:ind w:left="2013"/>
      </w:pPr>
      <w:r>
        <w:t>Application Form for requesting Waiver of Consent</w:t>
      </w:r>
    </w:p>
    <w:p w:rsidR="003C209B" w:rsidRDefault="003C209B" w:rsidP="003C209B">
      <w:pPr>
        <w:pStyle w:val="BodyText"/>
        <w:kinsoku w:val="0"/>
        <w:overflowPunct w:val="0"/>
        <w:spacing w:before="7"/>
        <w:rPr>
          <w:b/>
          <w:bCs/>
          <w:sz w:val="21"/>
          <w:szCs w:val="21"/>
        </w:rPr>
      </w:pPr>
    </w:p>
    <w:p w:rsidR="003C209B" w:rsidRDefault="003C209B" w:rsidP="003C209B">
      <w:pPr>
        <w:pStyle w:val="ListParagraph"/>
        <w:numPr>
          <w:ilvl w:val="0"/>
          <w:numId w:val="1"/>
        </w:numPr>
        <w:tabs>
          <w:tab w:val="left" w:pos="1021"/>
          <w:tab w:val="left" w:pos="8323"/>
        </w:tabs>
        <w:kinsoku w:val="0"/>
        <w:overflowPunct w:val="0"/>
        <w:spacing w:before="1"/>
        <w:ind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>Principal Investigator’s</w:t>
      </w:r>
      <w:r>
        <w:rPr>
          <w:b/>
          <w:bCs/>
          <w:spacing w:val="-1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name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3C209B" w:rsidRDefault="003C209B" w:rsidP="003C209B">
      <w:pPr>
        <w:pStyle w:val="BodyText"/>
        <w:kinsoku w:val="0"/>
        <w:overflowPunct w:val="0"/>
        <w:rPr>
          <w:sz w:val="14"/>
          <w:szCs w:val="14"/>
        </w:rPr>
      </w:pPr>
    </w:p>
    <w:p w:rsidR="003C209B" w:rsidRDefault="003C209B" w:rsidP="003C209B">
      <w:pPr>
        <w:pStyle w:val="ListParagraph"/>
        <w:numPr>
          <w:ilvl w:val="0"/>
          <w:numId w:val="1"/>
        </w:numPr>
        <w:tabs>
          <w:tab w:val="left" w:pos="1021"/>
          <w:tab w:val="left" w:pos="8212"/>
        </w:tabs>
        <w:kinsoku w:val="0"/>
        <w:overflowPunct w:val="0"/>
        <w:spacing w:before="92"/>
        <w:ind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>Department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3C209B" w:rsidRDefault="003C209B" w:rsidP="003C209B">
      <w:pPr>
        <w:pStyle w:val="BodyText"/>
        <w:kinsoku w:val="0"/>
        <w:overflowPunct w:val="0"/>
        <w:spacing w:before="1"/>
        <w:rPr>
          <w:sz w:val="14"/>
          <w:szCs w:val="14"/>
        </w:rPr>
      </w:pPr>
    </w:p>
    <w:p w:rsidR="003C209B" w:rsidRDefault="003C209B" w:rsidP="003C209B">
      <w:pPr>
        <w:pStyle w:val="Heading4"/>
        <w:numPr>
          <w:ilvl w:val="0"/>
          <w:numId w:val="1"/>
        </w:numPr>
        <w:tabs>
          <w:tab w:val="left" w:pos="1021"/>
          <w:tab w:val="left" w:pos="8263"/>
        </w:tabs>
        <w:kinsoku w:val="0"/>
        <w:overflowPunct w:val="0"/>
        <w:spacing w:before="91"/>
        <w:ind w:hanging="720"/>
        <w:rPr>
          <w:b w:val="0"/>
          <w:bCs w:val="0"/>
        </w:rPr>
      </w:pPr>
      <w:r>
        <w:t>Title of</w:t>
      </w:r>
      <w:r>
        <w:rPr>
          <w:spacing w:val="-6"/>
        </w:rPr>
        <w:t xml:space="preserve"> </w:t>
      </w:r>
      <w:r>
        <w:t>project</w:t>
      </w:r>
      <w:r>
        <w:rPr>
          <w:b w:val="0"/>
          <w:bCs w:val="0"/>
        </w:rPr>
        <w:t>: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:rsidR="003C209B" w:rsidRDefault="004834E2" w:rsidP="003C209B">
      <w:pPr>
        <w:pStyle w:val="BodyText"/>
        <w:kinsoku w:val="0"/>
        <w:overflowPunct w:val="0"/>
        <w:spacing w:before="8"/>
        <w:rPr>
          <w:sz w:val="17"/>
          <w:szCs w:val="17"/>
        </w:rPr>
      </w:pPr>
      <w:r w:rsidRPr="004834E2">
        <w:rPr>
          <w:noProof/>
        </w:rPr>
        <w:pict>
          <v:polyline id="_x0000_s1026" style="position:absolute;z-index:251660288;mso-wrap-distance-left:0;mso-wrap-distance-right:0;mso-position-horizontal-relative:page;mso-position-vertical-relative:text" points="90pt,12.4pt,480.45pt,12.4pt" coordsize="7810,20" o:allowincell="f" filled="f" strokeweight=".15578mm">
            <v:path arrowok="t"/>
            <w10:wrap type="topAndBottom" anchorx="page"/>
          </v:polyline>
        </w:pict>
      </w:r>
      <w:r w:rsidRPr="004834E2">
        <w:rPr>
          <w:noProof/>
        </w:rPr>
        <w:pict>
          <v:polyline id="_x0000_s1027" style="position:absolute;z-index:251661312;mso-wrap-distance-left:0;mso-wrap-distance-right:0;mso-position-horizontal-relative:page;mso-position-vertical-relative:text" points="90pt,25pt,480.45pt,25pt" coordsize="7810,20" o:allowincell="f" filled="f" strokeweight=".15578mm">
            <v:path arrowok="t"/>
            <w10:wrap type="topAndBottom" anchorx="page"/>
          </v:polyline>
        </w:pict>
      </w:r>
    </w:p>
    <w:p w:rsidR="003C209B" w:rsidRDefault="003C209B" w:rsidP="003C209B">
      <w:pPr>
        <w:pStyle w:val="BodyText"/>
        <w:kinsoku w:val="0"/>
        <w:overflowPunct w:val="0"/>
        <w:spacing w:before="1"/>
        <w:rPr>
          <w:sz w:val="15"/>
          <w:szCs w:val="15"/>
        </w:rPr>
      </w:pPr>
    </w:p>
    <w:p w:rsidR="003C209B" w:rsidRDefault="003C209B" w:rsidP="003C209B">
      <w:pPr>
        <w:pStyle w:val="BodyText"/>
        <w:kinsoku w:val="0"/>
        <w:overflowPunct w:val="0"/>
        <w:spacing w:before="6"/>
        <w:rPr>
          <w:sz w:val="11"/>
          <w:szCs w:val="11"/>
        </w:rPr>
      </w:pPr>
    </w:p>
    <w:p w:rsidR="003C209B" w:rsidRDefault="003C209B" w:rsidP="003C209B">
      <w:pPr>
        <w:pStyle w:val="ListParagraph"/>
        <w:numPr>
          <w:ilvl w:val="0"/>
          <w:numId w:val="1"/>
        </w:numPr>
        <w:tabs>
          <w:tab w:val="left" w:pos="1021"/>
        </w:tabs>
        <w:kinsoku w:val="0"/>
        <w:overflowPunct w:val="0"/>
        <w:spacing w:before="91"/>
        <w:ind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Names of other participating staff and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students:</w:t>
      </w:r>
    </w:p>
    <w:p w:rsidR="003C209B" w:rsidRDefault="004834E2" w:rsidP="003C209B">
      <w:pPr>
        <w:pStyle w:val="BodyText"/>
        <w:kinsoku w:val="0"/>
        <w:overflowPunct w:val="0"/>
        <w:spacing w:before="10"/>
        <w:rPr>
          <w:b/>
          <w:bCs/>
          <w:sz w:val="17"/>
          <w:szCs w:val="17"/>
        </w:rPr>
      </w:pPr>
      <w:r w:rsidRPr="004834E2">
        <w:rPr>
          <w:noProof/>
        </w:rPr>
        <w:pict>
          <v:polyline id="_x0000_s1028" style="position:absolute;z-index:251662336;mso-wrap-distance-left:0;mso-wrap-distance-right:0;mso-position-horizontal-relative:page;mso-position-vertical-relative:text" points="90pt,12.5pt,480.45pt,12.5pt" coordsize="7810,20" o:allowincell="f" filled="f" strokeweight=".15578mm">
            <v:path arrowok="t"/>
            <w10:wrap type="topAndBottom" anchorx="page"/>
          </v:polyline>
        </w:pict>
      </w:r>
      <w:r w:rsidRPr="004834E2">
        <w:rPr>
          <w:noProof/>
        </w:rPr>
        <w:pict>
          <v:polyline id="_x0000_s1029" style="position:absolute;z-index:251663360;mso-wrap-distance-left:0;mso-wrap-distance-right:0;mso-position-horizontal-relative:page;mso-position-vertical-relative:text" points="90pt,25.1pt,480.45pt,25.1pt" coordsize="7810,20" o:allowincell="f" filled="f" strokeweight=".15578mm">
            <v:path arrowok="t"/>
            <w10:wrap type="topAndBottom" anchorx="page"/>
          </v:polyline>
        </w:pict>
      </w:r>
    </w:p>
    <w:p w:rsidR="003C209B" w:rsidRDefault="003C209B" w:rsidP="003C209B">
      <w:pPr>
        <w:pStyle w:val="BodyText"/>
        <w:kinsoku w:val="0"/>
        <w:overflowPunct w:val="0"/>
        <w:spacing w:before="1"/>
        <w:rPr>
          <w:b/>
          <w:bCs/>
          <w:sz w:val="15"/>
          <w:szCs w:val="15"/>
        </w:rPr>
      </w:pPr>
    </w:p>
    <w:p w:rsidR="003C209B" w:rsidRDefault="003C209B" w:rsidP="003C209B">
      <w:pPr>
        <w:pStyle w:val="BodyText"/>
        <w:kinsoku w:val="0"/>
        <w:overflowPunct w:val="0"/>
        <w:spacing w:before="5"/>
        <w:rPr>
          <w:b/>
          <w:bCs/>
          <w:sz w:val="11"/>
          <w:szCs w:val="11"/>
        </w:rPr>
      </w:pPr>
    </w:p>
    <w:p w:rsidR="003C209B" w:rsidRDefault="003C209B" w:rsidP="003C209B">
      <w:pPr>
        <w:pStyle w:val="ListParagraph"/>
        <w:numPr>
          <w:ilvl w:val="0"/>
          <w:numId w:val="1"/>
        </w:numPr>
        <w:tabs>
          <w:tab w:val="left" w:pos="1021"/>
        </w:tabs>
        <w:kinsoku w:val="0"/>
        <w:overflowPunct w:val="0"/>
        <w:spacing w:before="92" w:line="252" w:lineRule="exact"/>
        <w:ind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Request for waiver of informed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consent:</w:t>
      </w:r>
    </w:p>
    <w:p w:rsidR="003C209B" w:rsidRDefault="003C209B" w:rsidP="003C209B">
      <w:pPr>
        <w:pStyle w:val="BodyText"/>
        <w:tabs>
          <w:tab w:val="left" w:pos="660"/>
        </w:tabs>
        <w:kinsoku w:val="0"/>
        <w:overflowPunct w:val="0"/>
        <w:spacing w:before="11" w:line="225" w:lineRule="auto"/>
        <w:ind w:left="660" w:right="486" w:hanging="361"/>
      </w:pPr>
      <w:r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ab/>
      </w:r>
      <w:r>
        <w:t>Please check the reason(s) for requesting waiver (Please refer the back of this annexure for criteria that will be used by IEC to consider waiver of</w:t>
      </w:r>
      <w:r>
        <w:rPr>
          <w:spacing w:val="-7"/>
        </w:rPr>
        <w:t xml:space="preserve"> </w:t>
      </w:r>
      <w:r>
        <w:t>consent).</w:t>
      </w:r>
    </w:p>
    <w:p w:rsidR="003C209B" w:rsidRDefault="003C209B" w:rsidP="003C209B">
      <w:pPr>
        <w:pStyle w:val="ListParagraph"/>
        <w:numPr>
          <w:ilvl w:val="1"/>
          <w:numId w:val="1"/>
        </w:numPr>
        <w:tabs>
          <w:tab w:val="left" w:pos="1020"/>
        </w:tabs>
        <w:kinsoku w:val="0"/>
        <w:overflowPunct w:val="0"/>
        <w:spacing w:before="1"/>
        <w:ind w:hanging="359"/>
        <w:rPr>
          <w:sz w:val="22"/>
          <w:szCs w:val="22"/>
        </w:rPr>
      </w:pPr>
      <w:r>
        <w:rPr>
          <w:sz w:val="22"/>
          <w:szCs w:val="22"/>
        </w:rPr>
        <w:t>Research involves ‘not more than minimal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risk’</w:t>
      </w:r>
    </w:p>
    <w:p w:rsidR="003C209B" w:rsidRDefault="003C209B" w:rsidP="003C209B">
      <w:pPr>
        <w:pStyle w:val="ListParagraph"/>
        <w:numPr>
          <w:ilvl w:val="1"/>
          <w:numId w:val="1"/>
        </w:numPr>
        <w:tabs>
          <w:tab w:val="left" w:pos="1020"/>
        </w:tabs>
        <w:kinsoku w:val="0"/>
        <w:overflowPunct w:val="0"/>
        <w:spacing w:before="1" w:line="252" w:lineRule="exact"/>
        <w:ind w:hanging="359"/>
        <w:rPr>
          <w:sz w:val="22"/>
          <w:szCs w:val="22"/>
        </w:rPr>
      </w:pPr>
      <w:r>
        <w:rPr>
          <w:sz w:val="22"/>
          <w:szCs w:val="22"/>
        </w:rPr>
        <w:t>There is no direct contact between the researcher and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participant</w:t>
      </w:r>
    </w:p>
    <w:p w:rsidR="003C209B" w:rsidRDefault="003C209B" w:rsidP="003C209B">
      <w:pPr>
        <w:pStyle w:val="ListParagraph"/>
        <w:numPr>
          <w:ilvl w:val="1"/>
          <w:numId w:val="1"/>
        </w:numPr>
        <w:tabs>
          <w:tab w:val="left" w:pos="1020"/>
        </w:tabs>
        <w:kinsoku w:val="0"/>
        <w:overflowPunct w:val="0"/>
        <w:ind w:right="730" w:hanging="359"/>
        <w:rPr>
          <w:sz w:val="22"/>
          <w:szCs w:val="22"/>
        </w:rPr>
      </w:pPr>
      <w:r>
        <w:rPr>
          <w:sz w:val="22"/>
          <w:szCs w:val="22"/>
        </w:rPr>
        <w:t xml:space="preserve">Emergency situations as described in ICMR Guidelines (ICMR </w:t>
      </w:r>
      <w:r>
        <w:rPr>
          <w:sz w:val="18"/>
          <w:szCs w:val="18"/>
        </w:rPr>
        <w:t xml:space="preserve">2006 </w:t>
      </w:r>
      <w:r>
        <w:rPr>
          <w:sz w:val="22"/>
          <w:szCs w:val="22"/>
        </w:rPr>
        <w:t xml:space="preserve">Guidelines- </w:t>
      </w:r>
      <w:hyperlink r:id="rId7" w:history="1">
        <w:r>
          <w:rPr>
            <w:sz w:val="22"/>
            <w:szCs w:val="22"/>
          </w:rPr>
          <w:t>http://www.icmr.nic.in/ethical_guidelines.pdf)</w:t>
        </w:r>
      </w:hyperlink>
    </w:p>
    <w:p w:rsidR="003C209B" w:rsidRDefault="003C209B" w:rsidP="003C209B">
      <w:pPr>
        <w:pStyle w:val="ListParagraph"/>
        <w:numPr>
          <w:ilvl w:val="1"/>
          <w:numId w:val="1"/>
        </w:numPr>
        <w:tabs>
          <w:tab w:val="left" w:pos="862"/>
        </w:tabs>
        <w:kinsoku w:val="0"/>
        <w:overflowPunct w:val="0"/>
        <w:ind w:left="861" w:hanging="201"/>
        <w:rPr>
          <w:sz w:val="22"/>
          <w:szCs w:val="22"/>
        </w:rPr>
      </w:pPr>
      <w:r>
        <w:rPr>
          <w:sz w:val="22"/>
          <w:szCs w:val="22"/>
        </w:rPr>
        <w:t>Any other (please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specify)</w:t>
      </w:r>
    </w:p>
    <w:p w:rsidR="003C209B" w:rsidRDefault="003C209B" w:rsidP="003C209B">
      <w:pPr>
        <w:pStyle w:val="BodyText"/>
        <w:kinsoku w:val="0"/>
        <w:overflowPunct w:val="0"/>
        <w:rPr>
          <w:sz w:val="20"/>
          <w:szCs w:val="20"/>
        </w:rPr>
      </w:pPr>
    </w:p>
    <w:p w:rsidR="003C209B" w:rsidRDefault="004834E2" w:rsidP="003C209B">
      <w:pPr>
        <w:pStyle w:val="BodyText"/>
        <w:kinsoku w:val="0"/>
        <w:overflowPunct w:val="0"/>
        <w:spacing w:before="10"/>
        <w:rPr>
          <w:sz w:val="19"/>
          <w:szCs w:val="19"/>
        </w:rPr>
      </w:pPr>
      <w:r w:rsidRPr="004834E2">
        <w:rPr>
          <w:noProof/>
        </w:rPr>
        <w:pict>
          <v:polyline id="_x0000_s1030" style="position:absolute;z-index:251664384;mso-wrap-distance-left:0;mso-wrap-distance-right:0;mso-position-horizontal-relative:page;mso-position-vertical-relative:text" points="89.95pt,13.6pt,474.9pt,13.6pt" coordsize="7700,20" o:allowincell="f" filled="f" strokeweight=".15578mm">
            <v:path arrowok="t"/>
            <w10:wrap type="topAndBottom" anchorx="page"/>
          </v:polyline>
        </w:pict>
      </w:r>
    </w:p>
    <w:p w:rsidR="003C209B" w:rsidRDefault="003C209B" w:rsidP="003C209B">
      <w:pPr>
        <w:pStyle w:val="BodyText"/>
        <w:kinsoku w:val="0"/>
        <w:overflowPunct w:val="0"/>
        <w:spacing w:before="96"/>
        <w:ind w:left="299"/>
      </w:pPr>
      <w:r>
        <w:t>Statement assuring that the rights of the participants is not violated</w:t>
      </w:r>
    </w:p>
    <w:p w:rsidR="003C209B" w:rsidRDefault="004834E2" w:rsidP="003C209B">
      <w:pPr>
        <w:pStyle w:val="BodyText"/>
        <w:kinsoku w:val="0"/>
        <w:overflowPunct w:val="0"/>
        <w:spacing w:before="9"/>
        <w:rPr>
          <w:sz w:val="28"/>
          <w:szCs w:val="28"/>
        </w:rPr>
      </w:pPr>
      <w:r w:rsidRPr="004834E2">
        <w:rPr>
          <w:noProof/>
        </w:rPr>
        <w:pict>
          <v:polyline id="_x0000_s1031" style="position:absolute;z-index:251665408;mso-wrap-distance-left:0;mso-wrap-distance-right:0;mso-position-horizontal-relative:page;mso-position-vertical-relative:text" points="89.95pt,18.75pt,485.95pt,18.75pt" coordsize="7920,20" o:allowincell="f" filled="f" strokeweight=".15578mm">
            <v:path arrowok="t"/>
            <w10:wrap type="topAndBottom" anchorx="page"/>
          </v:polyline>
        </w:pict>
      </w:r>
    </w:p>
    <w:p w:rsidR="003C209B" w:rsidRDefault="003C209B" w:rsidP="003C209B">
      <w:pPr>
        <w:pStyle w:val="BodyText"/>
        <w:kinsoku w:val="0"/>
        <w:overflowPunct w:val="0"/>
        <w:spacing w:before="96" w:line="360" w:lineRule="auto"/>
        <w:ind w:left="299" w:right="282"/>
      </w:pPr>
      <w:r>
        <w:t>State the measures described in the Protocol for protecting confidentiality of data and privacy of research participant</w:t>
      </w:r>
    </w:p>
    <w:p w:rsidR="003C209B" w:rsidRDefault="004834E2" w:rsidP="003C209B">
      <w:pPr>
        <w:pStyle w:val="BodyText"/>
        <w:kinsoku w:val="0"/>
        <w:overflowPunct w:val="0"/>
        <w:spacing w:before="8"/>
        <w:rPr>
          <w:sz w:val="17"/>
          <w:szCs w:val="17"/>
        </w:rPr>
      </w:pPr>
      <w:r w:rsidRPr="004834E2">
        <w:rPr>
          <w:noProof/>
        </w:rPr>
        <w:pict>
          <v:polyline id="_x0000_s1032" style="position:absolute;z-index:251666432;mso-wrap-distance-left:0;mso-wrap-distance-right:0;mso-position-horizontal-relative:page;mso-position-vertical-relative:text" points="89.95pt,12.4pt,485.9pt,12.4pt" coordsize="7920,20" o:allowincell="f" filled="f" strokeweight=".15578mm">
            <v:path arrowok="t"/>
            <w10:wrap type="topAndBottom" anchorx="page"/>
          </v:polyline>
        </w:pict>
      </w:r>
    </w:p>
    <w:p w:rsidR="003C209B" w:rsidRDefault="003C209B" w:rsidP="003C209B">
      <w:pPr>
        <w:pStyle w:val="BodyText"/>
        <w:kinsoku w:val="0"/>
        <w:overflowPunct w:val="0"/>
        <w:rPr>
          <w:sz w:val="20"/>
          <w:szCs w:val="20"/>
        </w:rPr>
      </w:pPr>
    </w:p>
    <w:p w:rsidR="003C209B" w:rsidRDefault="003C209B" w:rsidP="003C209B">
      <w:pPr>
        <w:pStyle w:val="BodyText"/>
        <w:kinsoku w:val="0"/>
        <w:overflowPunct w:val="0"/>
        <w:rPr>
          <w:sz w:val="20"/>
          <w:szCs w:val="20"/>
        </w:rPr>
      </w:pPr>
    </w:p>
    <w:p w:rsidR="003C209B" w:rsidRDefault="003C209B" w:rsidP="003C209B">
      <w:pPr>
        <w:pStyle w:val="BodyText"/>
        <w:kinsoku w:val="0"/>
        <w:overflowPunct w:val="0"/>
        <w:rPr>
          <w:sz w:val="20"/>
          <w:szCs w:val="20"/>
        </w:rPr>
      </w:pPr>
    </w:p>
    <w:p w:rsidR="003C209B" w:rsidRDefault="003C209B" w:rsidP="003C209B">
      <w:pPr>
        <w:pStyle w:val="BodyText"/>
        <w:kinsoku w:val="0"/>
        <w:overflowPunct w:val="0"/>
        <w:rPr>
          <w:sz w:val="20"/>
          <w:szCs w:val="20"/>
        </w:rPr>
      </w:pPr>
    </w:p>
    <w:p w:rsidR="003C209B" w:rsidRDefault="003C209B" w:rsidP="003C209B">
      <w:pPr>
        <w:pStyle w:val="BodyText"/>
        <w:kinsoku w:val="0"/>
        <w:overflowPunct w:val="0"/>
        <w:rPr>
          <w:sz w:val="20"/>
          <w:szCs w:val="20"/>
        </w:rPr>
      </w:pPr>
    </w:p>
    <w:p w:rsidR="003C209B" w:rsidRDefault="004834E2" w:rsidP="003C209B">
      <w:pPr>
        <w:pStyle w:val="BodyText"/>
        <w:kinsoku w:val="0"/>
        <w:overflowPunct w:val="0"/>
        <w:spacing w:before="3"/>
        <w:rPr>
          <w:sz w:val="25"/>
          <w:szCs w:val="25"/>
        </w:rPr>
      </w:pPr>
      <w:r w:rsidRPr="004834E2">
        <w:rPr>
          <w:noProof/>
        </w:rPr>
        <w:pict>
          <v:polyline id="_x0000_s1033" style="position:absolute;z-index:251667456;mso-wrap-distance-left:0;mso-wrap-distance-right:0;mso-position-horizontal-relative:page;mso-position-vertical-relative:text" points="89.95pt,16.85pt,249.5pt,16.85pt" coordsize="3192,20" o:allowincell="f" filled="f" strokeweight=".24536mm">
            <v:path arrowok="t"/>
            <w10:wrap type="topAndBottom" anchorx="page"/>
          </v:polyline>
        </w:pict>
      </w:r>
    </w:p>
    <w:p w:rsidR="003C209B" w:rsidRDefault="003C209B" w:rsidP="003C209B">
      <w:pPr>
        <w:pStyle w:val="Heading4"/>
        <w:kinsoku w:val="0"/>
        <w:overflowPunct w:val="0"/>
        <w:spacing w:line="223" w:lineRule="exact"/>
        <w:ind w:left="299"/>
      </w:pPr>
      <w:r>
        <w:t>Signature of PI</w:t>
      </w:r>
    </w:p>
    <w:p w:rsidR="003C209B" w:rsidRDefault="003C209B" w:rsidP="003C209B">
      <w:pPr>
        <w:pStyle w:val="BodyText"/>
        <w:kinsoku w:val="0"/>
        <w:overflowPunct w:val="0"/>
        <w:rPr>
          <w:b/>
          <w:bCs/>
          <w:sz w:val="14"/>
          <w:szCs w:val="14"/>
        </w:rPr>
      </w:pPr>
    </w:p>
    <w:p w:rsidR="003C209B" w:rsidRDefault="003C209B" w:rsidP="003C209B">
      <w:pPr>
        <w:pStyle w:val="BodyText"/>
        <w:tabs>
          <w:tab w:val="left" w:pos="3712"/>
          <w:tab w:val="left" w:pos="6059"/>
          <w:tab w:val="left" w:pos="8370"/>
        </w:tabs>
        <w:kinsoku w:val="0"/>
        <w:overflowPunct w:val="0"/>
        <w:spacing w:before="92"/>
        <w:ind w:left="299"/>
        <w:rPr>
          <w:b/>
          <w:bCs/>
        </w:rPr>
      </w:pPr>
      <w:r>
        <w:rPr>
          <w:b/>
          <w:bCs/>
        </w:rPr>
        <w:t>Name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  <w:r>
        <w:rPr>
          <w:b/>
          <w:bCs/>
        </w:rPr>
        <w:tab/>
        <w:t>Date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</w:p>
    <w:p w:rsidR="008A5DF8" w:rsidRDefault="008A5DF8"/>
    <w:sectPr w:rsidR="008A5DF8" w:rsidSect="004834E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45D" w:rsidRDefault="00B9245D" w:rsidP="00A74248">
      <w:pPr>
        <w:spacing w:after="0" w:line="240" w:lineRule="auto"/>
      </w:pPr>
      <w:r>
        <w:separator/>
      </w:r>
    </w:p>
  </w:endnote>
  <w:endnote w:type="continuationSeparator" w:id="1">
    <w:p w:rsidR="00B9245D" w:rsidRDefault="00B9245D" w:rsidP="00A7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45D" w:rsidRDefault="00B9245D" w:rsidP="00A74248">
      <w:pPr>
        <w:spacing w:after="0" w:line="240" w:lineRule="auto"/>
      </w:pPr>
      <w:r>
        <w:separator/>
      </w:r>
    </w:p>
  </w:footnote>
  <w:footnote w:type="continuationSeparator" w:id="1">
    <w:p w:rsidR="00B9245D" w:rsidRDefault="00B9245D" w:rsidP="00A74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248" w:rsidRPr="00A2276D" w:rsidRDefault="00A74248" w:rsidP="00A74248">
    <w:pPr>
      <w:pStyle w:val="Heading4"/>
      <w:kinsoku w:val="0"/>
      <w:overflowPunct w:val="0"/>
      <w:ind w:left="465" w:right="383"/>
      <w:jc w:val="center"/>
      <w:rPr>
        <w:sz w:val="28"/>
        <w:szCs w:val="28"/>
      </w:rPr>
    </w:pPr>
    <w:r w:rsidRPr="00A2276D">
      <w:rPr>
        <w:sz w:val="28"/>
        <w:szCs w:val="28"/>
      </w:rPr>
      <w:t>Institutional Ethics Committee [IEC]</w:t>
    </w:r>
  </w:p>
  <w:p w:rsidR="00A74248" w:rsidRPr="00A2276D" w:rsidRDefault="00A74248" w:rsidP="00A74248">
    <w:pPr>
      <w:spacing w:after="0" w:line="240" w:lineRule="auto"/>
      <w:jc w:val="center"/>
      <w:rPr>
        <w:b/>
        <w:sz w:val="24"/>
        <w:szCs w:val="24"/>
      </w:rPr>
    </w:pPr>
    <w:r w:rsidRPr="00A2276D">
      <w:rPr>
        <w:b/>
        <w:sz w:val="24"/>
        <w:szCs w:val="24"/>
      </w:rPr>
      <w:t>Super Speciality Paediatric Hospital &amp; Post Graduate Teaching Institute</w:t>
    </w:r>
  </w:p>
  <w:p w:rsidR="00A74248" w:rsidRPr="00A2276D" w:rsidRDefault="00A74248" w:rsidP="00A74248">
    <w:pPr>
      <w:spacing w:after="0" w:line="240" w:lineRule="auto"/>
      <w:jc w:val="center"/>
    </w:pPr>
    <w:r>
      <w:t>Sector-30, Noida, Gautam Budh Nagar, U.P.[201303]</w:t>
    </w:r>
  </w:p>
  <w:p w:rsidR="00A74248" w:rsidRDefault="00A742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81"/>
    <w:multiLevelType w:val="multilevel"/>
    <w:tmpl w:val="00000904"/>
    <w:lvl w:ilvl="0">
      <w:start w:val="1"/>
      <w:numFmt w:val="decimal"/>
      <w:lvlText w:val="%1."/>
      <w:lvlJc w:val="left"/>
      <w:pPr>
        <w:ind w:left="1020" w:hanging="721"/>
      </w:pPr>
      <w:rPr>
        <w:rFonts w:ascii="Times New Roman" w:hAnsi="Times New Roman" w:cs="Times New Roman"/>
        <w:b w:val="0"/>
        <w:bCs w:val="0"/>
        <w:spacing w:val="0"/>
        <w:w w:val="100"/>
        <w:sz w:val="18"/>
        <w:szCs w:val="18"/>
      </w:rPr>
    </w:lvl>
    <w:lvl w:ilvl="1">
      <w:start w:val="1"/>
      <w:numFmt w:val="decimal"/>
      <w:lvlText w:val="%2."/>
      <w:lvlJc w:val="left"/>
      <w:pPr>
        <w:ind w:left="1019" w:hanging="360"/>
      </w:pPr>
      <w:rPr>
        <w:rFonts w:ascii="Times New Roman" w:hAnsi="Times New Roman" w:cs="Times New Roman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2581" w:hanging="360"/>
      </w:pPr>
    </w:lvl>
    <w:lvl w:ilvl="3">
      <w:numFmt w:val="bullet"/>
      <w:lvlText w:val="•"/>
      <w:lvlJc w:val="left"/>
      <w:pPr>
        <w:ind w:left="3362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4924" w:hanging="360"/>
      </w:pPr>
    </w:lvl>
    <w:lvl w:ilvl="6">
      <w:numFmt w:val="bullet"/>
      <w:lvlText w:val="•"/>
      <w:lvlJc w:val="left"/>
      <w:pPr>
        <w:ind w:left="5705" w:hanging="360"/>
      </w:pPr>
    </w:lvl>
    <w:lvl w:ilvl="7">
      <w:numFmt w:val="bullet"/>
      <w:lvlText w:val="•"/>
      <w:lvlJc w:val="left"/>
      <w:pPr>
        <w:ind w:left="6486" w:hanging="360"/>
      </w:pPr>
    </w:lvl>
    <w:lvl w:ilvl="8">
      <w:numFmt w:val="bullet"/>
      <w:lvlText w:val="•"/>
      <w:lvlJc w:val="left"/>
      <w:pPr>
        <w:ind w:left="7267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209B"/>
    <w:rsid w:val="003C209B"/>
    <w:rsid w:val="004834E2"/>
    <w:rsid w:val="008A5DF8"/>
    <w:rsid w:val="00A74248"/>
    <w:rsid w:val="00B9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4E2"/>
  </w:style>
  <w:style w:type="paragraph" w:styleId="Heading4">
    <w:name w:val="heading 4"/>
    <w:basedOn w:val="Normal"/>
    <w:next w:val="Normal"/>
    <w:link w:val="Heading4Char"/>
    <w:uiPriority w:val="1"/>
    <w:qFormat/>
    <w:rsid w:val="003C209B"/>
    <w:pPr>
      <w:widowControl w:val="0"/>
      <w:autoSpaceDE w:val="0"/>
      <w:autoSpaceDN w:val="0"/>
      <w:adjustRightInd w:val="0"/>
      <w:spacing w:after="0" w:line="240" w:lineRule="auto"/>
      <w:ind w:left="320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3C209B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3C20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C209B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3C209B"/>
    <w:pPr>
      <w:widowControl w:val="0"/>
      <w:autoSpaceDE w:val="0"/>
      <w:autoSpaceDN w:val="0"/>
      <w:adjustRightInd w:val="0"/>
      <w:spacing w:after="0" w:line="240" w:lineRule="auto"/>
      <w:ind w:left="680" w:hanging="360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74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248"/>
  </w:style>
  <w:style w:type="paragraph" w:styleId="Footer">
    <w:name w:val="footer"/>
    <w:basedOn w:val="Normal"/>
    <w:link w:val="FooterChar"/>
    <w:uiPriority w:val="99"/>
    <w:semiHidden/>
    <w:unhideWhenUsed/>
    <w:rsid w:val="00A74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42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mr.nic.in/ethical_guidelines.pdf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2019-07-10T06:57:00Z</dcterms:created>
  <dcterms:modified xsi:type="dcterms:W3CDTF">2019-09-02T09:26:00Z</dcterms:modified>
</cp:coreProperties>
</file>